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37FF8" w:rsidRPr="006F20BE" w:rsidTr="00837FF8">
        <w:tc>
          <w:tcPr>
            <w:tcW w:w="9778" w:type="dxa"/>
          </w:tcPr>
          <w:p w:rsidR="00837FF8" w:rsidRPr="00EF7D1E" w:rsidRDefault="00742C0B" w:rsidP="00837F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ELABORATO </w:t>
            </w:r>
            <w:r w:rsidR="000670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PROGETTUALE</w:t>
            </w:r>
          </w:p>
          <w:p w:rsidR="00837FF8" w:rsidRPr="00960CC7" w:rsidRDefault="00837FF8" w:rsidP="00837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</w:rPr>
            </w:pPr>
          </w:p>
          <w:p w:rsidR="00837FF8" w:rsidRPr="00960CC7" w:rsidRDefault="00837FF8" w:rsidP="00F24E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7D1E">
              <w:rPr>
                <w:rFonts w:ascii="Times New Roman" w:hAnsi="Times New Roman"/>
                <w:b/>
                <w:sz w:val="20"/>
                <w:szCs w:val="20"/>
              </w:rPr>
              <w:t xml:space="preserve">di cui all’AVVISO PUBBLICO PER LA SELEZIONE DI  </w:t>
            </w:r>
            <w:r w:rsidR="00F24E29">
              <w:rPr>
                <w:rFonts w:ascii="Times New Roman" w:hAnsi="Times New Roman"/>
                <w:b/>
                <w:sz w:val="20"/>
                <w:szCs w:val="20"/>
              </w:rPr>
              <w:t>ENTI</w:t>
            </w:r>
            <w:r w:rsidRPr="00EF7D1E">
              <w:rPr>
                <w:rFonts w:ascii="Times New Roman" w:hAnsi="Times New Roman"/>
                <w:b/>
                <w:sz w:val="20"/>
                <w:szCs w:val="20"/>
              </w:rPr>
              <w:t xml:space="preserve"> DEL TERZO SETTORE PER LA CO-PROGETTAZIONE 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ATTUAZIONE </w:t>
            </w:r>
            <w:r w:rsidR="00865C31">
              <w:rPr>
                <w:rFonts w:ascii="Times New Roman" w:hAnsi="Times New Roman"/>
                <w:b/>
                <w:sz w:val="20"/>
                <w:szCs w:val="20"/>
              </w:rPr>
              <w:t>DELLE ATTIVITA’ di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741ED">
              <w:rPr>
                <w:rFonts w:ascii="Times New Roman" w:hAnsi="Times New Roman"/>
                <w:b/>
                <w:sz w:val="20"/>
                <w:szCs w:val="20"/>
              </w:rPr>
              <w:t>‘</w:t>
            </w:r>
            <w:r w:rsidRPr="00480764">
              <w:rPr>
                <w:rFonts w:ascii="Times New Roman" w:hAnsi="Times New Roman"/>
                <w:b/>
                <w:sz w:val="20"/>
                <w:szCs w:val="20"/>
              </w:rPr>
              <w:t xml:space="preserve">TEENaci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al</w:t>
            </w:r>
            <w:r w:rsidR="001741ED">
              <w:rPr>
                <w:rFonts w:ascii="Times New Roman" w:hAnsi="Times New Roman"/>
                <w:b/>
                <w:sz w:val="20"/>
                <w:szCs w:val="20"/>
              </w:rPr>
              <w:t xml:space="preserve"> Centro’ </w:t>
            </w:r>
            <w:r w:rsidR="003965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30D9E">
              <w:rPr>
                <w:rFonts w:ascii="Times New Roman" w:hAnsi="Times New Roman"/>
                <w:b/>
                <w:sz w:val="20"/>
                <w:szCs w:val="20"/>
              </w:rPr>
              <w:t xml:space="preserve">“DesTEENazione – Desideri in azione” - </w:t>
            </w:r>
            <w:r w:rsidRPr="004807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Spazio Multifunzionale di esperienza per adolescenti</w:t>
            </w:r>
            <w:r w:rsidRPr="00EF7D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r w:rsidRPr="00237408">
              <w:rPr>
                <w:rFonts w:ascii="Times New Roman" w:hAnsi="Times New Roman"/>
                <w:b/>
                <w:sz w:val="20"/>
                <w:szCs w:val="20"/>
              </w:rPr>
              <w:t>CUP J21H25000010006</w:t>
            </w:r>
          </w:p>
        </w:tc>
      </w:tr>
    </w:tbl>
    <w:p w:rsidR="003061B8" w:rsidRPr="006F20BE" w:rsidRDefault="003061B8" w:rsidP="003061B8">
      <w:pPr>
        <w:spacing w:after="0"/>
        <w:rPr>
          <w:b/>
          <w:sz w:val="20"/>
          <w:szCs w:val="20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3596"/>
        <w:gridCol w:w="3597"/>
      </w:tblGrid>
      <w:tr w:rsidR="000670C5" w:rsidRPr="006F20BE" w:rsidTr="00F93593">
        <w:trPr>
          <w:trHeight w:val="144"/>
        </w:trPr>
        <w:tc>
          <w:tcPr>
            <w:tcW w:w="2684" w:type="dxa"/>
          </w:tcPr>
          <w:p w:rsidR="000670C5" w:rsidRDefault="000670C5" w:rsidP="006F20BE">
            <w:pPr>
              <w:tabs>
                <w:tab w:val="left" w:pos="344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ETS proponente singolo o  gruppo di ETS in </w:t>
            </w:r>
            <w:r w:rsidR="00A927B1">
              <w:rPr>
                <w:rFonts w:ascii="Times New Roman" w:hAnsi="Times New Roman"/>
                <w:b/>
                <w:sz w:val="20"/>
                <w:szCs w:val="20"/>
              </w:rPr>
              <w:t>partenariato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670C5" w:rsidRPr="00E67E32" w:rsidRDefault="000670C5" w:rsidP="006F20BE">
            <w:pPr>
              <w:tabs>
                <w:tab w:val="left" w:pos="344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93" w:type="dxa"/>
            <w:gridSpan w:val="2"/>
          </w:tcPr>
          <w:p w:rsidR="000670C5" w:rsidRPr="00E67E32" w:rsidRDefault="000670C5" w:rsidP="00C16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0670C5" w:rsidRPr="006F20BE" w:rsidTr="00960CC7">
        <w:trPr>
          <w:trHeight w:val="1177"/>
        </w:trPr>
        <w:tc>
          <w:tcPr>
            <w:tcW w:w="2684" w:type="dxa"/>
          </w:tcPr>
          <w:p w:rsidR="000670C5" w:rsidRPr="00E67E32" w:rsidRDefault="000670C5" w:rsidP="006F20BE">
            <w:pPr>
              <w:tabs>
                <w:tab w:val="left" w:pos="344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Esperienza del Soggetto/i proponente/i</w:t>
            </w:r>
          </w:p>
        </w:tc>
        <w:tc>
          <w:tcPr>
            <w:tcW w:w="7193" w:type="dxa"/>
            <w:gridSpan w:val="2"/>
          </w:tcPr>
          <w:p w:rsidR="00742C0B" w:rsidRPr="00AD1347" w:rsidRDefault="000670C5" w:rsidP="00AD1347">
            <w:pPr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6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Descrivere sinteticamente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le esperienze</w:t>
            </w:r>
            <w:r w:rsidR="00AD13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(quantificandole)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dell’ETS singolo o del gruppo di ETS in </w:t>
            </w:r>
            <w:r w:rsidR="00A927B1">
              <w:rPr>
                <w:rFonts w:ascii="Times New Roman" w:hAnsi="Times New Roman"/>
                <w:bCs/>
                <w:i/>
                <w:sz w:val="20"/>
                <w:szCs w:val="20"/>
              </w:rPr>
              <w:t>partenariato</w:t>
            </w:r>
            <w:r w:rsidR="00AD13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relativamente alle attività previste dalle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linee d’azione</w:t>
            </w:r>
            <w:r w:rsidR="00AD134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del presente progetto,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06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evidenziando metodi e strumenti specifici già sperimentati in altri contesti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 </w:t>
            </w:r>
            <w:r w:rsidRPr="0006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che </w:t>
            </w:r>
            <w:r w:rsidR="00AD1347">
              <w:rPr>
                <w:rFonts w:ascii="Times New Roman" w:hAnsi="Times New Roman"/>
                <w:bCs/>
                <w:i/>
                <w:sz w:val="20"/>
                <w:szCs w:val="20"/>
              </w:rPr>
              <w:t>si intendono</w:t>
            </w:r>
            <w:r w:rsidRPr="0006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replicare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nel presente progetto. </w:t>
            </w:r>
          </w:p>
        </w:tc>
      </w:tr>
      <w:tr w:rsidR="003432D7" w:rsidRPr="006F20BE" w:rsidTr="00F93593">
        <w:trPr>
          <w:trHeight w:val="1747"/>
        </w:trPr>
        <w:tc>
          <w:tcPr>
            <w:tcW w:w="2684" w:type="dxa"/>
          </w:tcPr>
          <w:p w:rsidR="003432D7" w:rsidRDefault="003432D7" w:rsidP="00831D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432D7" w:rsidRDefault="003432D7" w:rsidP="00831D1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432D7" w:rsidRPr="00545141" w:rsidRDefault="003432D7" w:rsidP="00553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4514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Linea 1 – Coordinamento del progetto</w:t>
            </w:r>
          </w:p>
          <w:p w:rsidR="003432D7" w:rsidRDefault="003432D7" w:rsidP="00553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2D7" w:rsidRPr="00F93593" w:rsidRDefault="003432D7" w:rsidP="00F93593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C02B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Linea 1.3 - Gestione sorveglianza</w:t>
            </w:r>
          </w:p>
        </w:tc>
        <w:tc>
          <w:tcPr>
            <w:tcW w:w="3596" w:type="dxa"/>
          </w:tcPr>
          <w:p w:rsidR="00742C0B" w:rsidRPr="00F93593" w:rsidRDefault="003432D7" w:rsidP="00F93593">
            <w:pPr>
              <w:pStyle w:val="NormaleWeb"/>
              <w:numPr>
                <w:ilvl w:val="0"/>
                <w:numId w:val="34"/>
              </w:numPr>
              <w:spacing w:after="0" w:afterAutospacing="0"/>
              <w:ind w:left="317"/>
              <w:rPr>
                <w:i/>
                <w:sz w:val="20"/>
                <w:szCs w:val="20"/>
              </w:rPr>
            </w:pPr>
            <w:r w:rsidRPr="003432D7">
              <w:rPr>
                <w:rFonts w:cs="Titillium"/>
                <w:i/>
                <w:color w:val="353534"/>
                <w:sz w:val="20"/>
                <w:szCs w:val="20"/>
              </w:rPr>
              <w:t>Descrivere sinteticamente l’organizzazione proposta in me</w:t>
            </w:r>
            <w:r w:rsidR="009855AE">
              <w:rPr>
                <w:rFonts w:cs="Titillium"/>
                <w:i/>
                <w:color w:val="353534"/>
                <w:sz w:val="20"/>
                <w:szCs w:val="20"/>
              </w:rPr>
              <w:t>r</w:t>
            </w:r>
            <w:r w:rsidRPr="003432D7">
              <w:rPr>
                <w:rFonts w:cs="Titillium"/>
                <w:i/>
                <w:color w:val="353534"/>
                <w:sz w:val="20"/>
                <w:szCs w:val="20"/>
              </w:rPr>
              <w:t>ito ad accoglienza, sicurezza e cura dello spazio, indicando anche ruoli, funzioni e caratteristiche del personale impiegato</w:t>
            </w:r>
          </w:p>
        </w:tc>
        <w:tc>
          <w:tcPr>
            <w:tcW w:w="3596" w:type="dxa"/>
          </w:tcPr>
          <w:p w:rsidR="003432D7" w:rsidRPr="003432D7" w:rsidRDefault="009855AE" w:rsidP="00F93593">
            <w:pPr>
              <w:pStyle w:val="NormaleWeb"/>
              <w:numPr>
                <w:ilvl w:val="0"/>
                <w:numId w:val="40"/>
              </w:numPr>
              <w:spacing w:after="0" w:afterAutospacing="0"/>
              <w:ind w:left="297" w:hanging="28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="003432D7"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="003432D7"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9855AE" w:rsidRPr="006F20BE" w:rsidTr="00F93593">
        <w:trPr>
          <w:trHeight w:val="1985"/>
        </w:trPr>
        <w:tc>
          <w:tcPr>
            <w:tcW w:w="2684" w:type="dxa"/>
            <w:vMerge w:val="restart"/>
          </w:tcPr>
          <w:p w:rsidR="009855AE" w:rsidRPr="00545141" w:rsidRDefault="009855AE" w:rsidP="0055355A">
            <w:pPr>
              <w:pStyle w:val="NormaleWeb"/>
              <w:rPr>
                <w:sz w:val="20"/>
                <w:szCs w:val="20"/>
              </w:rPr>
            </w:pPr>
            <w:r w:rsidRPr="00545141">
              <w:rPr>
                <w:b/>
                <w:sz w:val="20"/>
                <w:szCs w:val="20"/>
                <w:u w:val="single"/>
              </w:rPr>
              <w:t>Linea 2 – Accompagnamento socio educativo</w:t>
            </w:r>
            <w:r w:rsidRPr="00545141">
              <w:rPr>
                <w:sz w:val="20"/>
                <w:szCs w:val="20"/>
              </w:rPr>
              <w:t>:</w:t>
            </w:r>
          </w:p>
          <w:p w:rsidR="009855AE" w:rsidRPr="00837FF8" w:rsidRDefault="009855AE" w:rsidP="0055355A">
            <w:pPr>
              <w:pStyle w:val="NormaleWeb"/>
              <w:numPr>
                <w:ilvl w:val="0"/>
                <w:numId w:val="30"/>
              </w:numPr>
              <w:ind w:left="284"/>
              <w:rPr>
                <w:sz w:val="20"/>
                <w:szCs w:val="20"/>
              </w:rPr>
            </w:pPr>
            <w:r w:rsidRPr="00837FF8">
              <w:rPr>
                <w:i/>
                <w:sz w:val="20"/>
                <w:szCs w:val="20"/>
                <w:u w:val="single"/>
              </w:rPr>
              <w:t xml:space="preserve">Linea 2.1a – “Attività aggregative e </w:t>
            </w:r>
            <w:proofErr w:type="spellStart"/>
            <w:r w:rsidRPr="00837FF8">
              <w:rPr>
                <w:i/>
                <w:sz w:val="20"/>
                <w:szCs w:val="20"/>
                <w:u w:val="single"/>
              </w:rPr>
              <w:t>socioeducative</w:t>
            </w:r>
            <w:proofErr w:type="spellEnd"/>
            <w:r w:rsidRPr="00837FF8">
              <w:rPr>
                <w:i/>
                <w:sz w:val="20"/>
                <w:szCs w:val="20"/>
                <w:u w:val="single"/>
              </w:rPr>
              <w:t>”</w:t>
            </w:r>
          </w:p>
          <w:p w:rsidR="00BC0197" w:rsidRPr="00BC0197" w:rsidRDefault="00BC0197" w:rsidP="00F93593">
            <w:pPr>
              <w:pStyle w:val="NormaleWeb"/>
              <w:rPr>
                <w:sz w:val="20"/>
                <w:szCs w:val="20"/>
              </w:rPr>
            </w:pPr>
          </w:p>
          <w:p w:rsidR="009855AE" w:rsidRPr="00837FF8" w:rsidRDefault="009855AE" w:rsidP="0055355A">
            <w:pPr>
              <w:pStyle w:val="NormaleWeb"/>
              <w:numPr>
                <w:ilvl w:val="0"/>
                <w:numId w:val="30"/>
              </w:numPr>
              <w:ind w:left="284"/>
              <w:rPr>
                <w:sz w:val="20"/>
                <w:szCs w:val="20"/>
              </w:rPr>
            </w:pPr>
            <w:r w:rsidRPr="00837FF8">
              <w:rPr>
                <w:i/>
                <w:sz w:val="20"/>
                <w:szCs w:val="20"/>
                <w:u w:val="single"/>
              </w:rPr>
              <w:t>Linea 2.1b – “Educativa di strada</w:t>
            </w:r>
          </w:p>
          <w:p w:rsidR="009855AE" w:rsidRDefault="009855AE" w:rsidP="0055355A">
            <w:pPr>
              <w:pStyle w:val="NormaleWeb"/>
              <w:rPr>
                <w:sz w:val="20"/>
                <w:szCs w:val="20"/>
              </w:rPr>
            </w:pPr>
          </w:p>
          <w:p w:rsidR="00F93593" w:rsidRDefault="00F93593" w:rsidP="0055355A">
            <w:pPr>
              <w:pStyle w:val="NormaleWeb"/>
              <w:rPr>
                <w:sz w:val="20"/>
                <w:szCs w:val="20"/>
              </w:rPr>
            </w:pPr>
          </w:p>
          <w:p w:rsidR="009855AE" w:rsidRPr="00F93593" w:rsidRDefault="009855AE" w:rsidP="00F93593">
            <w:pPr>
              <w:pStyle w:val="NormaleWeb"/>
              <w:numPr>
                <w:ilvl w:val="0"/>
                <w:numId w:val="30"/>
              </w:numPr>
              <w:ind w:left="284"/>
              <w:rPr>
                <w:sz w:val="20"/>
                <w:szCs w:val="20"/>
              </w:rPr>
            </w:pPr>
            <w:r w:rsidRPr="00837FF8">
              <w:rPr>
                <w:i/>
                <w:sz w:val="20"/>
                <w:szCs w:val="20"/>
                <w:u w:val="single"/>
              </w:rPr>
              <w:t>Linea 2.2 – “I Progetti giovani ed esperienze trasformative di utilità sociale e partecipazione – GET UP e i Patti educativi di comunità con le Scuole</w:t>
            </w:r>
            <w:r w:rsidRPr="00837FF8">
              <w:rPr>
                <w:sz w:val="20"/>
                <w:szCs w:val="20"/>
              </w:rPr>
              <w:t>”</w:t>
            </w:r>
          </w:p>
        </w:tc>
        <w:tc>
          <w:tcPr>
            <w:tcW w:w="3596" w:type="dxa"/>
          </w:tcPr>
          <w:p w:rsidR="009855AE" w:rsidRPr="00742C0B" w:rsidRDefault="009855AE" w:rsidP="00F93593">
            <w:pPr>
              <w:pStyle w:val="NormaleWeb"/>
              <w:numPr>
                <w:ilvl w:val="0"/>
                <w:numId w:val="34"/>
              </w:numPr>
              <w:ind w:left="317"/>
              <w:rPr>
                <w:rFonts w:cs="Titillium"/>
                <w:i/>
                <w:color w:val="353534"/>
                <w:sz w:val="20"/>
                <w:szCs w:val="20"/>
              </w:rPr>
            </w:pPr>
            <w:r w:rsidRPr="00742C0B">
              <w:rPr>
                <w:rFonts w:cs="Titillium"/>
                <w:i/>
                <w:color w:val="353534"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  <w:p w:rsidR="009855AE" w:rsidRDefault="009855AE" w:rsidP="00F93593">
            <w:pPr>
              <w:pStyle w:val="NormaleWeb"/>
              <w:rPr>
                <w:sz w:val="20"/>
                <w:szCs w:val="20"/>
              </w:rPr>
            </w:pPr>
          </w:p>
        </w:tc>
        <w:tc>
          <w:tcPr>
            <w:tcW w:w="3596" w:type="dxa"/>
          </w:tcPr>
          <w:p w:rsidR="009855AE" w:rsidRPr="00261776" w:rsidRDefault="009855AE" w:rsidP="00F93593">
            <w:pPr>
              <w:pStyle w:val="NormaleWeb"/>
              <w:numPr>
                <w:ilvl w:val="0"/>
                <w:numId w:val="27"/>
              </w:numPr>
              <w:ind w:left="317" w:hanging="283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9855AE" w:rsidRPr="006F20BE" w:rsidTr="00F93593">
        <w:trPr>
          <w:trHeight w:val="1831"/>
        </w:trPr>
        <w:tc>
          <w:tcPr>
            <w:tcW w:w="2684" w:type="dxa"/>
            <w:vMerge/>
          </w:tcPr>
          <w:p w:rsidR="009855AE" w:rsidRPr="002342C4" w:rsidRDefault="009855AE" w:rsidP="00831D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96" w:type="dxa"/>
          </w:tcPr>
          <w:p w:rsidR="009855AE" w:rsidRPr="00BC0197" w:rsidRDefault="00BC0197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BC0197">
              <w:rPr>
                <w:i/>
                <w:sz w:val="20"/>
                <w:szCs w:val="20"/>
              </w:rPr>
              <w:t>D</w:t>
            </w:r>
            <w:r w:rsidR="009855AE" w:rsidRPr="00BC0197">
              <w:rPr>
                <w:i/>
                <w:sz w:val="20"/>
                <w:szCs w:val="20"/>
              </w:rPr>
              <w:t xml:space="preserve">escrivere sinteticamente le proposte attinenti alla realizzazione della presente linea progettuale. </w:t>
            </w:r>
          </w:p>
          <w:p w:rsidR="009855AE" w:rsidRPr="000B095C" w:rsidRDefault="009855AE" w:rsidP="00F93593">
            <w:pPr>
              <w:pStyle w:val="NormaleWeb"/>
              <w:rPr>
                <w:sz w:val="20"/>
                <w:szCs w:val="20"/>
              </w:rPr>
            </w:pPr>
          </w:p>
        </w:tc>
        <w:tc>
          <w:tcPr>
            <w:tcW w:w="3596" w:type="dxa"/>
          </w:tcPr>
          <w:p w:rsidR="009855AE" w:rsidRPr="000B095C" w:rsidRDefault="009855AE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9855AE" w:rsidRPr="006F20BE" w:rsidTr="00F93593">
        <w:trPr>
          <w:trHeight w:val="2041"/>
        </w:trPr>
        <w:tc>
          <w:tcPr>
            <w:tcW w:w="2684" w:type="dxa"/>
            <w:vMerge/>
          </w:tcPr>
          <w:p w:rsidR="009855AE" w:rsidRPr="002342C4" w:rsidRDefault="009855AE" w:rsidP="00831D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96" w:type="dxa"/>
            <w:vAlign w:val="center"/>
          </w:tcPr>
          <w:p w:rsidR="009855AE" w:rsidRPr="00F93593" w:rsidRDefault="009855AE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9855AE">
              <w:rPr>
                <w:i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</w:tc>
        <w:tc>
          <w:tcPr>
            <w:tcW w:w="3596" w:type="dxa"/>
            <w:vAlign w:val="center"/>
          </w:tcPr>
          <w:p w:rsidR="009855AE" w:rsidRPr="000B095C" w:rsidRDefault="009855AE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DD7CFB" w:rsidRPr="006F20BE" w:rsidTr="00F93593">
        <w:trPr>
          <w:trHeight w:val="1989"/>
        </w:trPr>
        <w:tc>
          <w:tcPr>
            <w:tcW w:w="2684" w:type="dxa"/>
          </w:tcPr>
          <w:p w:rsidR="00DD7CFB" w:rsidRPr="00545141" w:rsidRDefault="00DD7CFB" w:rsidP="00DD7CFB">
            <w:pPr>
              <w:pStyle w:val="NormaleWeb"/>
              <w:rPr>
                <w:b/>
                <w:sz w:val="20"/>
                <w:szCs w:val="20"/>
                <w:u w:val="single"/>
              </w:rPr>
            </w:pPr>
            <w:r w:rsidRPr="00545141">
              <w:rPr>
                <w:b/>
                <w:sz w:val="20"/>
                <w:szCs w:val="20"/>
                <w:u w:val="single"/>
              </w:rPr>
              <w:lastRenderedPageBreak/>
              <w:t>Linea 3 – Azioni educative per la prevenzione dell’abbandono scolastico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 w:rsidRPr="00545141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DD7CFB" w:rsidRPr="00F93593" w:rsidRDefault="00DD7CFB" w:rsidP="00F93593">
            <w:pPr>
              <w:pStyle w:val="NormaleWeb"/>
              <w:numPr>
                <w:ilvl w:val="0"/>
                <w:numId w:val="27"/>
              </w:numPr>
              <w:ind w:left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Linea 3.1 - </w:t>
            </w:r>
            <w:r w:rsidRPr="001F1DB1">
              <w:rPr>
                <w:i/>
                <w:sz w:val="20"/>
                <w:szCs w:val="20"/>
              </w:rPr>
              <w:t>“Accompagnamento formazione e lavoro”</w:t>
            </w:r>
          </w:p>
        </w:tc>
        <w:tc>
          <w:tcPr>
            <w:tcW w:w="3596" w:type="dxa"/>
          </w:tcPr>
          <w:p w:rsidR="00DD7CFB" w:rsidRPr="009855AE" w:rsidRDefault="00DD7CFB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9855AE">
              <w:rPr>
                <w:i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  <w:p w:rsidR="00DD7CFB" w:rsidRPr="003432D7" w:rsidRDefault="00DD7CFB" w:rsidP="00F93593">
            <w:pPr>
              <w:pStyle w:val="NormaleWeb"/>
              <w:rPr>
                <w:i/>
                <w:sz w:val="20"/>
                <w:szCs w:val="20"/>
              </w:rPr>
            </w:pPr>
          </w:p>
        </w:tc>
        <w:tc>
          <w:tcPr>
            <w:tcW w:w="3596" w:type="dxa"/>
          </w:tcPr>
          <w:p w:rsidR="00DD7CFB" w:rsidRPr="003432D7" w:rsidRDefault="00DD7CFB" w:rsidP="00F93593">
            <w:pPr>
              <w:pStyle w:val="NormaleWeb"/>
              <w:numPr>
                <w:ilvl w:val="0"/>
                <w:numId w:val="40"/>
              </w:numPr>
              <w:ind w:left="297" w:hanging="28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DD7CFB" w:rsidRPr="006F20BE" w:rsidTr="00F93593">
        <w:trPr>
          <w:trHeight w:val="1755"/>
        </w:trPr>
        <w:tc>
          <w:tcPr>
            <w:tcW w:w="2684" w:type="dxa"/>
          </w:tcPr>
          <w:p w:rsidR="00DD7CFB" w:rsidRPr="00F93593" w:rsidRDefault="00DD7CFB" w:rsidP="00F93593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54514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Linea 4 – Accompagnamento e supporto alle figure genitoriali e agli adulti di riferimento</w:t>
            </w:r>
          </w:p>
        </w:tc>
        <w:tc>
          <w:tcPr>
            <w:tcW w:w="3596" w:type="dxa"/>
          </w:tcPr>
          <w:p w:rsidR="00DD7CFB" w:rsidRPr="00F93593" w:rsidRDefault="00DD7CFB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9855AE">
              <w:rPr>
                <w:i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</w:tc>
        <w:tc>
          <w:tcPr>
            <w:tcW w:w="3596" w:type="dxa"/>
          </w:tcPr>
          <w:p w:rsidR="00DD7CFB" w:rsidRPr="003432D7" w:rsidRDefault="00DD7CFB" w:rsidP="00F93593">
            <w:pPr>
              <w:pStyle w:val="NormaleWeb"/>
              <w:numPr>
                <w:ilvl w:val="0"/>
                <w:numId w:val="40"/>
              </w:numPr>
              <w:spacing w:after="0" w:afterAutospacing="0"/>
              <w:ind w:left="297" w:hanging="28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DD7CFB" w:rsidRPr="006F20BE" w:rsidTr="00F93593">
        <w:trPr>
          <w:trHeight w:val="1989"/>
        </w:trPr>
        <w:tc>
          <w:tcPr>
            <w:tcW w:w="2684" w:type="dxa"/>
          </w:tcPr>
          <w:p w:rsidR="00DD7CFB" w:rsidRDefault="00DD7CFB" w:rsidP="006A1A77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</w:p>
          <w:p w:rsidR="00DD7CFB" w:rsidRPr="00F93593" w:rsidRDefault="00DD7CFB" w:rsidP="00F93593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E850A4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Linea 5 – Accompagnamento psicologico ai ragazzi e promozione dell’intelligenza emotiva</w:t>
            </w:r>
          </w:p>
        </w:tc>
        <w:tc>
          <w:tcPr>
            <w:tcW w:w="3596" w:type="dxa"/>
          </w:tcPr>
          <w:p w:rsidR="00DD7CFB" w:rsidRPr="00BC0197" w:rsidRDefault="00DD7CFB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BC0197">
              <w:rPr>
                <w:i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  <w:p w:rsidR="00DD7CFB" w:rsidRPr="003432D7" w:rsidRDefault="00DD7CFB" w:rsidP="00DD7CFB">
            <w:pPr>
              <w:pStyle w:val="NormaleWeb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596" w:type="dxa"/>
          </w:tcPr>
          <w:p w:rsidR="00DD7CFB" w:rsidRPr="003432D7" w:rsidRDefault="00DD7CFB" w:rsidP="006A1A77">
            <w:pPr>
              <w:pStyle w:val="NormaleWeb"/>
              <w:numPr>
                <w:ilvl w:val="0"/>
                <w:numId w:val="40"/>
              </w:numPr>
              <w:ind w:left="297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DD7CFB" w:rsidRPr="006F20BE" w:rsidTr="00960CC7">
        <w:trPr>
          <w:trHeight w:val="1679"/>
        </w:trPr>
        <w:tc>
          <w:tcPr>
            <w:tcW w:w="2684" w:type="dxa"/>
          </w:tcPr>
          <w:p w:rsidR="00DD7CFB" w:rsidRPr="006C1F39" w:rsidRDefault="00DD7CFB" w:rsidP="00DD7CFB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6C1F3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Linea 6 – Tirocini di inclusione</w:t>
            </w:r>
          </w:p>
          <w:p w:rsidR="00DD7CFB" w:rsidRPr="00F93593" w:rsidRDefault="00DD7CFB" w:rsidP="00F93593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12B2F">
              <w:rPr>
                <w:rFonts w:ascii="Times New Roman" w:hAnsi="Times New Roman"/>
                <w:i/>
                <w:sz w:val="20"/>
                <w:szCs w:val="20"/>
              </w:rPr>
              <w:t>Linea 6.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312B2F">
              <w:rPr>
                <w:rFonts w:ascii="Times New Roman" w:hAnsi="Times New Roman"/>
                <w:i/>
                <w:sz w:val="20"/>
                <w:szCs w:val="20"/>
              </w:rPr>
              <w:t xml:space="preserve">  - Organizzazione e tutoraggi</w:t>
            </w:r>
          </w:p>
        </w:tc>
        <w:tc>
          <w:tcPr>
            <w:tcW w:w="3596" w:type="dxa"/>
          </w:tcPr>
          <w:p w:rsidR="00DD7CFB" w:rsidRPr="00BC0197" w:rsidRDefault="00DD7CFB" w:rsidP="00F93593">
            <w:pPr>
              <w:pStyle w:val="NormaleWeb"/>
              <w:numPr>
                <w:ilvl w:val="0"/>
                <w:numId w:val="30"/>
              </w:numPr>
              <w:ind w:left="317"/>
              <w:rPr>
                <w:i/>
                <w:sz w:val="20"/>
                <w:szCs w:val="20"/>
              </w:rPr>
            </w:pPr>
            <w:r w:rsidRPr="00BC0197">
              <w:rPr>
                <w:i/>
                <w:sz w:val="20"/>
                <w:szCs w:val="20"/>
              </w:rPr>
              <w:t xml:space="preserve">Descrivere sinteticamente le proposte attinenti alla realizzazione della presente linea progettuale. </w:t>
            </w:r>
          </w:p>
          <w:p w:rsidR="00DD7CFB" w:rsidRPr="003432D7" w:rsidRDefault="00DD7CFB" w:rsidP="00DD7CFB">
            <w:pPr>
              <w:pStyle w:val="NormaleWeb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596" w:type="dxa"/>
          </w:tcPr>
          <w:p w:rsidR="00DD7CFB" w:rsidRPr="003432D7" w:rsidRDefault="00DD7CFB" w:rsidP="00960CC7">
            <w:pPr>
              <w:pStyle w:val="NormaleWeb"/>
              <w:numPr>
                <w:ilvl w:val="0"/>
                <w:numId w:val="40"/>
              </w:numPr>
              <w:spacing w:after="0" w:afterAutospacing="0"/>
              <w:ind w:left="297" w:hanging="28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Descrivere le figure professionali messe a disposizione nel ruolo previsto dal progetto, indicando per il singolo operatore i titoli di studio garantiti e le </w:t>
            </w:r>
            <w:r w:rsidRPr="003432D7">
              <w:rPr>
                <w:i/>
                <w:sz w:val="20"/>
                <w:szCs w:val="20"/>
              </w:rPr>
              <w:t>esperienze professionali</w:t>
            </w:r>
            <w:r>
              <w:rPr>
                <w:i/>
                <w:sz w:val="20"/>
                <w:szCs w:val="20"/>
              </w:rPr>
              <w:t>,</w:t>
            </w:r>
            <w:r w:rsidRPr="003432D7">
              <w:rPr>
                <w:i/>
                <w:sz w:val="20"/>
                <w:szCs w:val="20"/>
              </w:rPr>
              <w:t xml:space="preserve"> corredate da opportuno curriculum vitae</w:t>
            </w:r>
          </w:p>
        </w:tc>
      </w:tr>
      <w:tr w:rsidR="006A1A77" w:rsidRPr="006F20BE" w:rsidTr="00F93593">
        <w:trPr>
          <w:trHeight w:val="789"/>
        </w:trPr>
        <w:tc>
          <w:tcPr>
            <w:tcW w:w="2684" w:type="dxa"/>
          </w:tcPr>
          <w:p w:rsidR="006A1A77" w:rsidRPr="00A156E4" w:rsidRDefault="006A1A77" w:rsidP="006A1A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 di sensibilizzazione e promozione sociale – costi indiretti</w:t>
            </w:r>
          </w:p>
        </w:tc>
        <w:tc>
          <w:tcPr>
            <w:tcW w:w="7193" w:type="dxa"/>
            <w:gridSpan w:val="2"/>
          </w:tcPr>
          <w:p w:rsidR="006A1A77" w:rsidRPr="006A1A77" w:rsidRDefault="006A1A77" w:rsidP="00016A24">
            <w:pPr>
              <w:pStyle w:val="NormaleWeb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Descrivere</w:t>
            </w:r>
            <w:r w:rsidRPr="009855AE">
              <w:rPr>
                <w:i/>
                <w:sz w:val="20"/>
                <w:szCs w:val="20"/>
              </w:rPr>
              <w:t xml:space="preserve"> sinteticamente le proposte</w:t>
            </w:r>
            <w:r>
              <w:rPr>
                <w:i/>
                <w:sz w:val="20"/>
                <w:szCs w:val="20"/>
              </w:rPr>
              <w:t xml:space="preserve"> attinenti alla realizzazione di n.1 evento di sensibilizzazione e promozione sociale</w:t>
            </w:r>
          </w:p>
        </w:tc>
      </w:tr>
      <w:tr w:rsidR="00DD7CFB" w:rsidRPr="006F20BE" w:rsidTr="00F93593">
        <w:trPr>
          <w:trHeight w:val="712"/>
        </w:trPr>
        <w:tc>
          <w:tcPr>
            <w:tcW w:w="2684" w:type="dxa"/>
          </w:tcPr>
          <w:p w:rsidR="00DD7CFB" w:rsidRPr="008B0119" w:rsidRDefault="00DD7CFB" w:rsidP="006F2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56E4">
              <w:rPr>
                <w:rFonts w:ascii="Times New Roman" w:hAnsi="Times New Roman"/>
                <w:b/>
                <w:sz w:val="20"/>
                <w:szCs w:val="20"/>
              </w:rPr>
              <w:t>Luogo di svolgimento delle attività</w:t>
            </w:r>
          </w:p>
          <w:p w:rsidR="00DD7CFB" w:rsidRPr="008B0119" w:rsidRDefault="00DD7CFB" w:rsidP="006F2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3" w:type="dxa"/>
            <w:gridSpan w:val="2"/>
          </w:tcPr>
          <w:p w:rsidR="00DD7CFB" w:rsidRDefault="00DD7CFB" w:rsidP="006A1A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 xml:space="preserve">Descrivere </w:t>
            </w:r>
            <w:r w:rsidR="006A1A77" w:rsidRPr="006A1A77">
              <w:rPr>
                <w:rFonts w:ascii="Times New Roman" w:hAnsi="Times New Roman"/>
                <w:i/>
                <w:sz w:val="20"/>
                <w:szCs w:val="20"/>
              </w:rPr>
              <w:t xml:space="preserve">eventuali proposte in merito all’organizzazione delle attività all’interno dello </w:t>
            </w: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 xml:space="preserve">Spazio </w:t>
            </w:r>
            <w:r w:rsidR="006A1A77" w:rsidRPr="006A1A77">
              <w:rPr>
                <w:rFonts w:ascii="Times New Roman" w:hAnsi="Times New Roman"/>
                <w:i/>
                <w:sz w:val="20"/>
                <w:szCs w:val="20"/>
              </w:rPr>
              <w:t xml:space="preserve">e per quelle </w:t>
            </w: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 xml:space="preserve">organizzate anche fuori sede </w:t>
            </w:r>
          </w:p>
          <w:p w:rsidR="00BC0197" w:rsidRPr="006A1A77" w:rsidRDefault="00BC0197" w:rsidP="006A1A7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DD7CFB" w:rsidRPr="006F20BE" w:rsidTr="00F93593">
        <w:trPr>
          <w:trHeight w:val="732"/>
        </w:trPr>
        <w:tc>
          <w:tcPr>
            <w:tcW w:w="2684" w:type="dxa"/>
          </w:tcPr>
          <w:p w:rsidR="00DD7CFB" w:rsidRPr="00016A24" w:rsidRDefault="00DD7CFB" w:rsidP="006F2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11F7">
              <w:rPr>
                <w:rFonts w:ascii="Times New Roman" w:hAnsi="Times New Roman"/>
                <w:b/>
                <w:sz w:val="20"/>
                <w:szCs w:val="20"/>
              </w:rPr>
              <w:t>Destinatari del Servizio e modalità di invio</w:t>
            </w:r>
          </w:p>
          <w:p w:rsidR="00DD7CFB" w:rsidRPr="00515AA3" w:rsidRDefault="00DD7CFB" w:rsidP="006F2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:rsidR="00DD7CFB" w:rsidRPr="00EB7DBF" w:rsidRDefault="006A1A77" w:rsidP="006A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53534"/>
                <w:sz w:val="20"/>
                <w:szCs w:val="20"/>
                <w:lang w:eastAsia="it-IT"/>
              </w:rPr>
            </w:pP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>Descrivere eventuali proposte</w:t>
            </w:r>
          </w:p>
        </w:tc>
      </w:tr>
      <w:tr w:rsidR="00DD7CFB" w:rsidRPr="006F20BE" w:rsidTr="00F93593">
        <w:trPr>
          <w:trHeight w:val="466"/>
        </w:trPr>
        <w:tc>
          <w:tcPr>
            <w:tcW w:w="2684" w:type="dxa"/>
          </w:tcPr>
          <w:p w:rsidR="00DD7CFB" w:rsidRPr="006F20BE" w:rsidRDefault="00DD7CFB" w:rsidP="00016A24">
            <w:pPr>
              <w:spacing w:after="0" w:line="240" w:lineRule="auto"/>
              <w:rPr>
                <w:sz w:val="20"/>
                <w:szCs w:val="20"/>
              </w:rPr>
            </w:pPr>
            <w:r w:rsidRPr="000B49C8">
              <w:rPr>
                <w:rFonts w:ascii="Times New Roman" w:hAnsi="Times New Roman"/>
                <w:b/>
                <w:sz w:val="20"/>
                <w:szCs w:val="20"/>
              </w:rPr>
              <w:t>Modalità di esecuzione del servizio</w:t>
            </w:r>
          </w:p>
        </w:tc>
        <w:tc>
          <w:tcPr>
            <w:tcW w:w="7193" w:type="dxa"/>
            <w:gridSpan w:val="2"/>
          </w:tcPr>
          <w:p w:rsidR="00DD7CFB" w:rsidRDefault="006A1A77" w:rsidP="00C16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53534"/>
                <w:sz w:val="20"/>
                <w:szCs w:val="20"/>
                <w:lang w:eastAsia="it-IT"/>
              </w:rPr>
            </w:pP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>Descrivere eventuali proposte</w:t>
            </w:r>
          </w:p>
          <w:p w:rsidR="00DD7CFB" w:rsidRPr="003B7BFD" w:rsidRDefault="00DD7CFB" w:rsidP="00C16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53534"/>
                <w:sz w:val="20"/>
                <w:szCs w:val="20"/>
                <w:lang w:eastAsia="it-IT"/>
              </w:rPr>
            </w:pPr>
          </w:p>
        </w:tc>
      </w:tr>
      <w:tr w:rsidR="00DD7CFB" w:rsidRPr="006F20BE" w:rsidTr="00960CC7">
        <w:trPr>
          <w:trHeight w:val="510"/>
        </w:trPr>
        <w:tc>
          <w:tcPr>
            <w:tcW w:w="2684" w:type="dxa"/>
          </w:tcPr>
          <w:p w:rsidR="00DD7CFB" w:rsidRPr="00960CC7" w:rsidRDefault="00DD7CFB" w:rsidP="006F20BE">
            <w:pPr>
              <w:tabs>
                <w:tab w:val="left" w:pos="152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317E">
              <w:rPr>
                <w:rFonts w:ascii="Times New Roman" w:hAnsi="Times New Roman"/>
                <w:b/>
                <w:sz w:val="20"/>
                <w:szCs w:val="20"/>
              </w:rPr>
              <w:t>Piano economico</w:t>
            </w:r>
          </w:p>
        </w:tc>
        <w:tc>
          <w:tcPr>
            <w:tcW w:w="7193" w:type="dxa"/>
            <w:gridSpan w:val="2"/>
          </w:tcPr>
          <w:p w:rsidR="00DD7CFB" w:rsidRPr="006A1A77" w:rsidRDefault="006A1A77" w:rsidP="006A1A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1A77">
              <w:rPr>
                <w:rFonts w:ascii="Times New Roman" w:hAnsi="Times New Roman"/>
                <w:i/>
                <w:sz w:val="20"/>
                <w:szCs w:val="20"/>
              </w:rPr>
              <w:t>Descrivere l’analisi dei costi con particolare agli eventi di sensibilizzazione e promozione sociale previsti dalla co-progettazione</w:t>
            </w:r>
          </w:p>
        </w:tc>
      </w:tr>
      <w:tr w:rsidR="00DD7CFB" w:rsidRPr="006F20BE" w:rsidTr="00960CC7">
        <w:trPr>
          <w:trHeight w:val="506"/>
        </w:trPr>
        <w:tc>
          <w:tcPr>
            <w:tcW w:w="2684" w:type="dxa"/>
          </w:tcPr>
          <w:p w:rsidR="00DD7CFB" w:rsidRPr="00960CC7" w:rsidRDefault="00DD7CFB" w:rsidP="006F20BE">
            <w:pPr>
              <w:tabs>
                <w:tab w:val="left" w:pos="152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65ED">
              <w:rPr>
                <w:rFonts w:ascii="Times New Roman" w:hAnsi="Times New Roman"/>
                <w:b/>
                <w:sz w:val="20"/>
                <w:szCs w:val="20"/>
              </w:rPr>
              <w:t>Attività di monitoraggio e valutazione</w:t>
            </w:r>
          </w:p>
        </w:tc>
        <w:tc>
          <w:tcPr>
            <w:tcW w:w="7193" w:type="dxa"/>
            <w:gridSpan w:val="2"/>
          </w:tcPr>
          <w:p w:rsidR="00DD7CFB" w:rsidRPr="006A1A77" w:rsidRDefault="006A1A77" w:rsidP="005831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1A77">
              <w:rPr>
                <w:rFonts w:ascii="Times New Roman" w:hAnsi="Times New Roman"/>
                <w:i/>
                <w:color w:val="353534"/>
                <w:sz w:val="20"/>
                <w:szCs w:val="20"/>
              </w:rPr>
              <w:t>Descrivere come si intende garantire il monitoraggio e la valutazione delle attività</w:t>
            </w:r>
          </w:p>
        </w:tc>
      </w:tr>
    </w:tbl>
    <w:p w:rsidR="0022055B" w:rsidRPr="00960CC7" w:rsidRDefault="0022055B" w:rsidP="00B65371">
      <w:pPr>
        <w:rPr>
          <w:sz w:val="10"/>
          <w:szCs w:val="20"/>
        </w:rPr>
      </w:pPr>
    </w:p>
    <w:sectPr w:rsidR="0022055B" w:rsidRPr="00960CC7" w:rsidSect="00826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93" w:rsidRDefault="00F93593" w:rsidP="00293F76">
      <w:pPr>
        <w:spacing w:after="0" w:line="240" w:lineRule="auto"/>
      </w:pPr>
      <w:r>
        <w:separator/>
      </w:r>
    </w:p>
  </w:endnote>
  <w:endnote w:type="continuationSeparator" w:id="0">
    <w:p w:rsidR="00F93593" w:rsidRDefault="00F93593" w:rsidP="0029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33" w:rsidRDefault="004D2E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136216"/>
      <w:docPartObj>
        <w:docPartGallery w:val="Page Numbers (Bottom of Page)"/>
        <w:docPartUnique/>
      </w:docPartObj>
    </w:sdtPr>
    <w:sdtContent>
      <w:p w:rsidR="00F93593" w:rsidRDefault="006E2160">
        <w:pPr>
          <w:pStyle w:val="Pidipagina"/>
          <w:jc w:val="right"/>
        </w:pPr>
        <w:fldSimple w:instr=" PAGE   \* MERGEFORMAT ">
          <w:r w:rsidR="005007EE">
            <w:rPr>
              <w:noProof/>
            </w:rPr>
            <w:t>1</w:t>
          </w:r>
        </w:fldSimple>
      </w:p>
    </w:sdtContent>
  </w:sdt>
  <w:p w:rsidR="00F93593" w:rsidRDefault="00F9359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33" w:rsidRDefault="004D2E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93" w:rsidRDefault="00F93593" w:rsidP="00293F76">
      <w:pPr>
        <w:spacing w:after="0" w:line="240" w:lineRule="auto"/>
      </w:pPr>
      <w:r>
        <w:separator/>
      </w:r>
    </w:p>
  </w:footnote>
  <w:footnote w:type="continuationSeparator" w:id="0">
    <w:p w:rsidR="00F93593" w:rsidRDefault="00F93593" w:rsidP="0029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33" w:rsidRDefault="004D2E3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90" w:type="dxa"/>
      <w:tblLook w:val="04A0"/>
    </w:tblPr>
    <w:tblGrid>
      <w:gridCol w:w="10023"/>
    </w:tblGrid>
    <w:tr w:rsidR="00F93593" w:rsidRPr="00C10CDE" w:rsidTr="00BC0197">
      <w:trPr>
        <w:trHeight w:val="1374"/>
      </w:trPr>
      <w:tc>
        <w:tcPr>
          <w:tcW w:w="10023" w:type="dxa"/>
        </w:tcPr>
        <w:p w:rsidR="00F93593" w:rsidRPr="00C10CDE" w:rsidRDefault="005007EE" w:rsidP="00261776">
          <w:pPr>
            <w:tabs>
              <w:tab w:val="left" w:pos="4615"/>
            </w:tabs>
            <w:jc w:val="both"/>
          </w:pPr>
          <w:r w:rsidRPr="005007EE">
            <w:rPr>
              <w:b/>
              <w:noProof/>
              <w:color w:val="000000"/>
              <w:sz w:val="11"/>
              <w:szCs w:val="11"/>
              <w:lang w:eastAsia="it-IT"/>
            </w:rPr>
            <w:drawing>
              <wp:inline distT="0" distB="0" distL="0" distR="0">
                <wp:extent cx="5443855" cy="508000"/>
                <wp:effectExtent l="19050" t="0" r="4445" b="0"/>
                <wp:docPr id="1" name="Immagine 3" descr="../../Downloads/Batteria%20Logh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../../Downloads/Batteria%20Logh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385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3593" w:rsidRPr="00C10CDE" w:rsidTr="00BC0197">
      <w:trPr>
        <w:trHeight w:val="175"/>
      </w:trPr>
      <w:tc>
        <w:tcPr>
          <w:tcW w:w="10023" w:type="dxa"/>
        </w:tcPr>
        <w:p w:rsidR="00F93593" w:rsidRPr="00C10CDE" w:rsidRDefault="006E2160" w:rsidP="00261776">
          <w:pPr>
            <w:spacing w:line="360" w:lineRule="auto"/>
            <w:contextualSpacing/>
            <w:rPr>
              <w:rFonts w:ascii="Times New Roman" w:hAnsi="Times New Roman"/>
              <w:b/>
              <w:color w:val="000000"/>
              <w:sz w:val="11"/>
              <w:szCs w:val="11"/>
            </w:rPr>
          </w:pPr>
          <w:r w:rsidRPr="006E2160">
            <w:rPr>
              <w:rFonts w:ascii="Times New Roman" w:hAnsi="Times New Roman"/>
              <w:sz w:val="24"/>
              <w:szCs w:val="24"/>
            </w:rPr>
            <w:pict>
              <v:line id="Connettore 1 5" o:spid="_x0000_s4097" style="position:absolute;z-index:251658240;visibility:visible;mso-wrap-distance-top:-3e-5mm;mso-wrap-distance-bottom:-3e-5mm;mso-position-horizontal-relative:text;mso-position-vertical-relative:text" from="127.35pt,.15pt" to="193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" strokecolor="gray" strokeweight=".25pt">
                <v:stroke joinstyle="miter"/>
                <o:lock v:ext="edit" shapetype="f"/>
              </v:line>
            </w:pict>
          </w:r>
        </w:p>
      </w:tc>
    </w:tr>
    <w:tr w:rsidR="00F93593" w:rsidRPr="00C10CDE" w:rsidTr="00F93593">
      <w:trPr>
        <w:trHeight w:val="919"/>
      </w:trPr>
      <w:tc>
        <w:tcPr>
          <w:tcW w:w="10023" w:type="dxa"/>
        </w:tcPr>
        <w:p w:rsidR="00F93593" w:rsidRPr="00727CB2" w:rsidRDefault="00F93593" w:rsidP="00261776">
          <w:pPr>
            <w:contextualSpacing/>
            <w:jc w:val="both"/>
            <w:rPr>
              <w:rFonts w:ascii="Apple Chancery" w:hAnsi="Apple Chancery"/>
              <w:b/>
              <w:bCs/>
              <w:color w:val="0033CC"/>
            </w:rPr>
          </w:pPr>
          <w:r w:rsidRPr="00727CB2">
            <w:rPr>
              <w:rFonts w:ascii="Apple Chancery" w:hAnsi="Apple Chancery"/>
              <w:b/>
              <w:bCs/>
              <w:color w:val="0033CC"/>
            </w:rPr>
            <w:t xml:space="preserve">Settore Promozione della Città,Welfare Culturale e Politiche Giovanili </w:t>
          </w:r>
        </w:p>
        <w:p w:rsidR="00F93593" w:rsidRPr="00F93593" w:rsidRDefault="00F93593" w:rsidP="00F93593">
          <w:pPr>
            <w:contextualSpacing/>
            <w:jc w:val="both"/>
            <w:rPr>
              <w:rFonts w:ascii="Apple Chancery" w:hAnsi="Apple Chancery"/>
              <w:b/>
              <w:bCs/>
              <w:color w:val="0033CC"/>
            </w:rPr>
          </w:pPr>
          <w:r w:rsidRPr="00727CB2">
            <w:rPr>
              <w:rFonts w:ascii="Apple Chancery" w:hAnsi="Apple Chancery"/>
              <w:b/>
              <w:bCs/>
              <w:color w:val="0033CC"/>
            </w:rPr>
            <w:t>Servizio Promozione dello Sport e Politiche Giovanili</w:t>
          </w:r>
          <w:r>
            <w:rPr>
              <w:rFonts w:ascii="Apple Chancery" w:hAnsi="Apple Chancery"/>
              <w:b/>
              <w:bCs/>
              <w:color w:val="0033CC"/>
            </w:rPr>
            <w:t xml:space="preserve">                 </w:t>
          </w:r>
          <w:r w:rsidRPr="00742C0B">
            <w:rPr>
              <w:rFonts w:asciiTheme="minorHAnsi" w:hAnsiTheme="minorHAnsi" w:cstheme="minorHAnsi"/>
              <w:bCs/>
            </w:rPr>
            <w:t xml:space="preserve">                                         </w:t>
          </w:r>
        </w:p>
        <w:p w:rsidR="00F93593" w:rsidRPr="00413524" w:rsidRDefault="00F93593" w:rsidP="00261776">
          <w:pPr>
            <w:contextualSpacing/>
            <w:jc w:val="right"/>
            <w:rPr>
              <w:rFonts w:ascii="Palace Script MT" w:hAnsi="Palace Script MT"/>
              <w:i/>
              <w:color w:val="000000"/>
            </w:rPr>
          </w:pPr>
        </w:p>
      </w:tc>
    </w:tr>
  </w:tbl>
  <w:p w:rsidR="00F93593" w:rsidRDefault="00F93593" w:rsidP="00F93593">
    <w:pPr>
      <w:pStyle w:val="Intestazione"/>
      <w:jc w:val="right"/>
    </w:pPr>
    <w:r>
      <w:t xml:space="preserve">All. 10 </w:t>
    </w:r>
  </w:p>
  <w:p w:rsidR="00F93593" w:rsidRDefault="00F9359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33" w:rsidRDefault="004D2E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D57"/>
    <w:multiLevelType w:val="hybridMultilevel"/>
    <w:tmpl w:val="595CB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849"/>
    <w:multiLevelType w:val="hybridMultilevel"/>
    <w:tmpl w:val="0E88D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C06A6"/>
    <w:multiLevelType w:val="hybridMultilevel"/>
    <w:tmpl w:val="662E7014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43CE"/>
    <w:multiLevelType w:val="multilevel"/>
    <w:tmpl w:val="04C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B0AF7"/>
    <w:multiLevelType w:val="hybridMultilevel"/>
    <w:tmpl w:val="A98ABEFC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E262032"/>
    <w:multiLevelType w:val="hybridMultilevel"/>
    <w:tmpl w:val="8EFE41E2"/>
    <w:lvl w:ilvl="0" w:tplc="CE2CF8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7733D"/>
    <w:multiLevelType w:val="hybridMultilevel"/>
    <w:tmpl w:val="EB08113E"/>
    <w:lvl w:ilvl="0" w:tplc="7DB64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15EC6"/>
    <w:multiLevelType w:val="hybridMultilevel"/>
    <w:tmpl w:val="31BC7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B6C90"/>
    <w:multiLevelType w:val="hybridMultilevel"/>
    <w:tmpl w:val="5F86FF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981384"/>
    <w:multiLevelType w:val="hybridMultilevel"/>
    <w:tmpl w:val="D4A0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E0E4F"/>
    <w:multiLevelType w:val="multilevel"/>
    <w:tmpl w:val="5FE8BF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961D8"/>
    <w:multiLevelType w:val="multilevel"/>
    <w:tmpl w:val="AF3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D6062"/>
    <w:multiLevelType w:val="hybridMultilevel"/>
    <w:tmpl w:val="FF7259D2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51804"/>
    <w:multiLevelType w:val="hybridMultilevel"/>
    <w:tmpl w:val="BB1A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B01B9"/>
    <w:multiLevelType w:val="hybridMultilevel"/>
    <w:tmpl w:val="6C243968"/>
    <w:lvl w:ilvl="0" w:tplc="1AB629D4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CD64D1"/>
    <w:multiLevelType w:val="hybridMultilevel"/>
    <w:tmpl w:val="BA6C52DE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C8F3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C20DA"/>
    <w:multiLevelType w:val="hybridMultilevel"/>
    <w:tmpl w:val="B0A2AA08"/>
    <w:lvl w:ilvl="0" w:tplc="663A5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97765"/>
    <w:multiLevelType w:val="hybridMultilevel"/>
    <w:tmpl w:val="20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53509"/>
    <w:multiLevelType w:val="hybridMultilevel"/>
    <w:tmpl w:val="BD18E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50400"/>
    <w:multiLevelType w:val="hybridMultilevel"/>
    <w:tmpl w:val="3B44F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324C1"/>
    <w:multiLevelType w:val="hybridMultilevel"/>
    <w:tmpl w:val="7CD478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514FF"/>
    <w:multiLevelType w:val="hybridMultilevel"/>
    <w:tmpl w:val="C5EEE3BC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9193D"/>
    <w:multiLevelType w:val="hybridMultilevel"/>
    <w:tmpl w:val="EBB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C3CF9"/>
    <w:multiLevelType w:val="hybridMultilevel"/>
    <w:tmpl w:val="BB821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71441"/>
    <w:multiLevelType w:val="hybridMultilevel"/>
    <w:tmpl w:val="DEC0E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B7211"/>
    <w:multiLevelType w:val="hybridMultilevel"/>
    <w:tmpl w:val="2514D2B8"/>
    <w:lvl w:ilvl="0" w:tplc="0BFE5A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48A0"/>
    <w:multiLevelType w:val="hybridMultilevel"/>
    <w:tmpl w:val="8F7E4B5A"/>
    <w:lvl w:ilvl="0" w:tplc="1AB629D4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E0F57"/>
    <w:multiLevelType w:val="hybridMultilevel"/>
    <w:tmpl w:val="3BA6B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D27D1"/>
    <w:multiLevelType w:val="hybridMultilevel"/>
    <w:tmpl w:val="6E448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04EEE"/>
    <w:multiLevelType w:val="hybridMultilevel"/>
    <w:tmpl w:val="B11CF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115D2"/>
    <w:multiLevelType w:val="hybridMultilevel"/>
    <w:tmpl w:val="8A82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B34C3"/>
    <w:multiLevelType w:val="hybridMultilevel"/>
    <w:tmpl w:val="BF523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A1093"/>
    <w:multiLevelType w:val="hybridMultilevel"/>
    <w:tmpl w:val="F21CB198"/>
    <w:lvl w:ilvl="0" w:tplc="7DC8F3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26660"/>
    <w:multiLevelType w:val="hybridMultilevel"/>
    <w:tmpl w:val="758C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43AF3"/>
    <w:multiLevelType w:val="hybridMultilevel"/>
    <w:tmpl w:val="8A405496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363A9"/>
    <w:multiLevelType w:val="hybridMultilevel"/>
    <w:tmpl w:val="ACDA9A64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45746"/>
    <w:multiLevelType w:val="hybridMultilevel"/>
    <w:tmpl w:val="D556D332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03DF2"/>
    <w:multiLevelType w:val="hybridMultilevel"/>
    <w:tmpl w:val="5BE604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C4C95"/>
    <w:multiLevelType w:val="hybridMultilevel"/>
    <w:tmpl w:val="0F92D92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3428E"/>
    <w:multiLevelType w:val="hybridMultilevel"/>
    <w:tmpl w:val="27C2C006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BF6C47"/>
    <w:multiLevelType w:val="hybridMultilevel"/>
    <w:tmpl w:val="72746FE6"/>
    <w:lvl w:ilvl="0" w:tplc="F0CC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33"/>
  </w:num>
  <w:num w:numId="5">
    <w:abstractNumId w:val="19"/>
  </w:num>
  <w:num w:numId="6">
    <w:abstractNumId w:val="5"/>
  </w:num>
  <w:num w:numId="7">
    <w:abstractNumId w:val="28"/>
  </w:num>
  <w:num w:numId="8">
    <w:abstractNumId w:val="21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18"/>
  </w:num>
  <w:num w:numId="14">
    <w:abstractNumId w:val="20"/>
  </w:num>
  <w:num w:numId="15">
    <w:abstractNumId w:val="35"/>
  </w:num>
  <w:num w:numId="16">
    <w:abstractNumId w:val="12"/>
  </w:num>
  <w:num w:numId="17">
    <w:abstractNumId w:val="15"/>
  </w:num>
  <w:num w:numId="18">
    <w:abstractNumId w:val="2"/>
  </w:num>
  <w:num w:numId="19">
    <w:abstractNumId w:val="25"/>
  </w:num>
  <w:num w:numId="20">
    <w:abstractNumId w:val="37"/>
  </w:num>
  <w:num w:numId="21">
    <w:abstractNumId w:val="32"/>
  </w:num>
  <w:num w:numId="22">
    <w:abstractNumId w:val="36"/>
  </w:num>
  <w:num w:numId="23">
    <w:abstractNumId w:val="34"/>
  </w:num>
  <w:num w:numId="24">
    <w:abstractNumId w:val="22"/>
  </w:num>
  <w:num w:numId="25">
    <w:abstractNumId w:val="40"/>
  </w:num>
  <w:num w:numId="26">
    <w:abstractNumId w:val="39"/>
  </w:num>
  <w:num w:numId="27">
    <w:abstractNumId w:val="24"/>
  </w:num>
  <w:num w:numId="28">
    <w:abstractNumId w:val="3"/>
  </w:num>
  <w:num w:numId="29">
    <w:abstractNumId w:val="31"/>
  </w:num>
  <w:num w:numId="30">
    <w:abstractNumId w:val="17"/>
  </w:num>
  <w:num w:numId="31">
    <w:abstractNumId w:val="23"/>
  </w:num>
  <w:num w:numId="32">
    <w:abstractNumId w:val="8"/>
  </w:num>
  <w:num w:numId="33">
    <w:abstractNumId w:val="16"/>
  </w:num>
  <w:num w:numId="34">
    <w:abstractNumId w:val="13"/>
  </w:num>
  <w:num w:numId="35">
    <w:abstractNumId w:val="1"/>
  </w:num>
  <w:num w:numId="36">
    <w:abstractNumId w:val="27"/>
  </w:num>
  <w:num w:numId="37">
    <w:abstractNumId w:val="14"/>
  </w:num>
  <w:num w:numId="38">
    <w:abstractNumId w:val="26"/>
  </w:num>
  <w:num w:numId="39">
    <w:abstractNumId w:val="38"/>
  </w:num>
  <w:num w:numId="40">
    <w:abstractNumId w:val="0"/>
  </w:num>
  <w:num w:numId="41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93F76"/>
    <w:rsid w:val="00001F22"/>
    <w:rsid w:val="00004B59"/>
    <w:rsid w:val="00016484"/>
    <w:rsid w:val="00016A24"/>
    <w:rsid w:val="00030744"/>
    <w:rsid w:val="00044561"/>
    <w:rsid w:val="000524A3"/>
    <w:rsid w:val="00052FA2"/>
    <w:rsid w:val="0005348F"/>
    <w:rsid w:val="000546DD"/>
    <w:rsid w:val="00063443"/>
    <w:rsid w:val="000670C5"/>
    <w:rsid w:val="000854CB"/>
    <w:rsid w:val="00087569"/>
    <w:rsid w:val="00091230"/>
    <w:rsid w:val="00091384"/>
    <w:rsid w:val="00092AB0"/>
    <w:rsid w:val="000945A1"/>
    <w:rsid w:val="000A4816"/>
    <w:rsid w:val="000A7549"/>
    <w:rsid w:val="000B095C"/>
    <w:rsid w:val="000B49C8"/>
    <w:rsid w:val="000B53CA"/>
    <w:rsid w:val="000F1AD2"/>
    <w:rsid w:val="000F3520"/>
    <w:rsid w:val="000F3E9A"/>
    <w:rsid w:val="00100D11"/>
    <w:rsid w:val="00123973"/>
    <w:rsid w:val="001260DA"/>
    <w:rsid w:val="0013424C"/>
    <w:rsid w:val="001561BB"/>
    <w:rsid w:val="001741ED"/>
    <w:rsid w:val="00180BBF"/>
    <w:rsid w:val="001865F9"/>
    <w:rsid w:val="00187127"/>
    <w:rsid w:val="00191F1A"/>
    <w:rsid w:val="00195827"/>
    <w:rsid w:val="00195BCF"/>
    <w:rsid w:val="001A1F19"/>
    <w:rsid w:val="001A317E"/>
    <w:rsid w:val="001C02BE"/>
    <w:rsid w:val="001E18E6"/>
    <w:rsid w:val="001E61E7"/>
    <w:rsid w:val="001F1DB1"/>
    <w:rsid w:val="00207C35"/>
    <w:rsid w:val="0022055B"/>
    <w:rsid w:val="002256FE"/>
    <w:rsid w:val="0022652D"/>
    <w:rsid w:val="002342C4"/>
    <w:rsid w:val="00237408"/>
    <w:rsid w:val="0024095D"/>
    <w:rsid w:val="00260191"/>
    <w:rsid w:val="00261776"/>
    <w:rsid w:val="0027021D"/>
    <w:rsid w:val="002712E9"/>
    <w:rsid w:val="0027347F"/>
    <w:rsid w:val="0027593D"/>
    <w:rsid w:val="00276533"/>
    <w:rsid w:val="00291B5E"/>
    <w:rsid w:val="00293F76"/>
    <w:rsid w:val="0029586B"/>
    <w:rsid w:val="002A75F7"/>
    <w:rsid w:val="002B09E2"/>
    <w:rsid w:val="002B3456"/>
    <w:rsid w:val="002B41B5"/>
    <w:rsid w:val="002D781F"/>
    <w:rsid w:val="002E6C5C"/>
    <w:rsid w:val="002F7168"/>
    <w:rsid w:val="003061B8"/>
    <w:rsid w:val="00312B2F"/>
    <w:rsid w:val="0031528D"/>
    <w:rsid w:val="0031699D"/>
    <w:rsid w:val="0031747B"/>
    <w:rsid w:val="00323986"/>
    <w:rsid w:val="003340AD"/>
    <w:rsid w:val="003432D7"/>
    <w:rsid w:val="00344FC8"/>
    <w:rsid w:val="00353907"/>
    <w:rsid w:val="003548D6"/>
    <w:rsid w:val="00373DD1"/>
    <w:rsid w:val="003923F4"/>
    <w:rsid w:val="0039651B"/>
    <w:rsid w:val="003B0222"/>
    <w:rsid w:val="003B7BFD"/>
    <w:rsid w:val="003C09F0"/>
    <w:rsid w:val="003C34CF"/>
    <w:rsid w:val="003C5F13"/>
    <w:rsid w:val="003C6CB2"/>
    <w:rsid w:val="003D232E"/>
    <w:rsid w:val="003D3777"/>
    <w:rsid w:val="003E20B8"/>
    <w:rsid w:val="003E2EF0"/>
    <w:rsid w:val="003E38CA"/>
    <w:rsid w:val="003F1E5C"/>
    <w:rsid w:val="004059B6"/>
    <w:rsid w:val="004340A9"/>
    <w:rsid w:val="00436DA7"/>
    <w:rsid w:val="00440314"/>
    <w:rsid w:val="00463EDC"/>
    <w:rsid w:val="00467ADE"/>
    <w:rsid w:val="004735A1"/>
    <w:rsid w:val="00480764"/>
    <w:rsid w:val="00484898"/>
    <w:rsid w:val="004853D9"/>
    <w:rsid w:val="0049412D"/>
    <w:rsid w:val="004A10BD"/>
    <w:rsid w:val="004B2700"/>
    <w:rsid w:val="004B637B"/>
    <w:rsid w:val="004C0A48"/>
    <w:rsid w:val="004C21D7"/>
    <w:rsid w:val="004C440A"/>
    <w:rsid w:val="004D1692"/>
    <w:rsid w:val="004D2E33"/>
    <w:rsid w:val="004D3A38"/>
    <w:rsid w:val="004E0781"/>
    <w:rsid w:val="004F614B"/>
    <w:rsid w:val="004F7B28"/>
    <w:rsid w:val="0050035E"/>
    <w:rsid w:val="005007EE"/>
    <w:rsid w:val="00515AA3"/>
    <w:rsid w:val="005203C4"/>
    <w:rsid w:val="00521CEC"/>
    <w:rsid w:val="005231D6"/>
    <w:rsid w:val="0052711C"/>
    <w:rsid w:val="005340DA"/>
    <w:rsid w:val="00535A0D"/>
    <w:rsid w:val="00536D84"/>
    <w:rsid w:val="00545141"/>
    <w:rsid w:val="0055355A"/>
    <w:rsid w:val="005561C9"/>
    <w:rsid w:val="00556553"/>
    <w:rsid w:val="00557CAB"/>
    <w:rsid w:val="00564533"/>
    <w:rsid w:val="00580BE0"/>
    <w:rsid w:val="005831CF"/>
    <w:rsid w:val="005938F3"/>
    <w:rsid w:val="005A5633"/>
    <w:rsid w:val="005A5C89"/>
    <w:rsid w:val="005A7A24"/>
    <w:rsid w:val="005B63F2"/>
    <w:rsid w:val="005C435B"/>
    <w:rsid w:val="005E417F"/>
    <w:rsid w:val="005E5D87"/>
    <w:rsid w:val="00607091"/>
    <w:rsid w:val="00620E93"/>
    <w:rsid w:val="00656613"/>
    <w:rsid w:val="00661ADC"/>
    <w:rsid w:val="006622EA"/>
    <w:rsid w:val="00665FE4"/>
    <w:rsid w:val="006763B7"/>
    <w:rsid w:val="006A1A77"/>
    <w:rsid w:val="006A44A7"/>
    <w:rsid w:val="006A7A07"/>
    <w:rsid w:val="006B17B3"/>
    <w:rsid w:val="006B6A61"/>
    <w:rsid w:val="006C1F39"/>
    <w:rsid w:val="006C3A3B"/>
    <w:rsid w:val="006C6304"/>
    <w:rsid w:val="006E2160"/>
    <w:rsid w:val="006F20BE"/>
    <w:rsid w:val="007019D4"/>
    <w:rsid w:val="00706FB8"/>
    <w:rsid w:val="00721A7E"/>
    <w:rsid w:val="00740BE0"/>
    <w:rsid w:val="00742C0B"/>
    <w:rsid w:val="00747EF3"/>
    <w:rsid w:val="007509BF"/>
    <w:rsid w:val="00751E2F"/>
    <w:rsid w:val="007559BA"/>
    <w:rsid w:val="007569B1"/>
    <w:rsid w:val="00757368"/>
    <w:rsid w:val="007632B2"/>
    <w:rsid w:val="0078273C"/>
    <w:rsid w:val="00790A40"/>
    <w:rsid w:val="00793ECE"/>
    <w:rsid w:val="007972BA"/>
    <w:rsid w:val="007B0BC2"/>
    <w:rsid w:val="007B36D0"/>
    <w:rsid w:val="007B6AFB"/>
    <w:rsid w:val="007C3722"/>
    <w:rsid w:val="007D5CB6"/>
    <w:rsid w:val="007E7A9E"/>
    <w:rsid w:val="008055CC"/>
    <w:rsid w:val="00821F69"/>
    <w:rsid w:val="008227CB"/>
    <w:rsid w:val="00823E54"/>
    <w:rsid w:val="00826CBE"/>
    <w:rsid w:val="00831D12"/>
    <w:rsid w:val="0083341F"/>
    <w:rsid w:val="00837FF8"/>
    <w:rsid w:val="0084025D"/>
    <w:rsid w:val="008439B6"/>
    <w:rsid w:val="008447B3"/>
    <w:rsid w:val="00845774"/>
    <w:rsid w:val="00851E99"/>
    <w:rsid w:val="00855B33"/>
    <w:rsid w:val="00861520"/>
    <w:rsid w:val="00865C31"/>
    <w:rsid w:val="008706B9"/>
    <w:rsid w:val="00873D94"/>
    <w:rsid w:val="00883048"/>
    <w:rsid w:val="008844A0"/>
    <w:rsid w:val="00893153"/>
    <w:rsid w:val="008A5061"/>
    <w:rsid w:val="008B0119"/>
    <w:rsid w:val="008C0AF9"/>
    <w:rsid w:val="008C7457"/>
    <w:rsid w:val="008E183C"/>
    <w:rsid w:val="008E59B0"/>
    <w:rsid w:val="008F371F"/>
    <w:rsid w:val="00900158"/>
    <w:rsid w:val="00900E0A"/>
    <w:rsid w:val="00903B50"/>
    <w:rsid w:val="0090565E"/>
    <w:rsid w:val="00916284"/>
    <w:rsid w:val="00920F80"/>
    <w:rsid w:val="0093320C"/>
    <w:rsid w:val="00934ECD"/>
    <w:rsid w:val="00957B4D"/>
    <w:rsid w:val="00960CC7"/>
    <w:rsid w:val="00963727"/>
    <w:rsid w:val="009676D0"/>
    <w:rsid w:val="0097526F"/>
    <w:rsid w:val="00981217"/>
    <w:rsid w:val="00984DA5"/>
    <w:rsid w:val="009855AE"/>
    <w:rsid w:val="009A06A9"/>
    <w:rsid w:val="009A25C2"/>
    <w:rsid w:val="009B53B6"/>
    <w:rsid w:val="009B5637"/>
    <w:rsid w:val="009B6113"/>
    <w:rsid w:val="009B61A5"/>
    <w:rsid w:val="009C65D7"/>
    <w:rsid w:val="009C7246"/>
    <w:rsid w:val="009D3EB6"/>
    <w:rsid w:val="009E5E2F"/>
    <w:rsid w:val="009E689B"/>
    <w:rsid w:val="009F186C"/>
    <w:rsid w:val="00A1131F"/>
    <w:rsid w:val="00A12981"/>
    <w:rsid w:val="00A156E4"/>
    <w:rsid w:val="00A2578F"/>
    <w:rsid w:val="00A30D9E"/>
    <w:rsid w:val="00A45ED0"/>
    <w:rsid w:val="00A508CA"/>
    <w:rsid w:val="00A56908"/>
    <w:rsid w:val="00A608E8"/>
    <w:rsid w:val="00A60F11"/>
    <w:rsid w:val="00A67291"/>
    <w:rsid w:val="00A675B5"/>
    <w:rsid w:val="00A75CC7"/>
    <w:rsid w:val="00A7740E"/>
    <w:rsid w:val="00A80630"/>
    <w:rsid w:val="00A80C1E"/>
    <w:rsid w:val="00A927B1"/>
    <w:rsid w:val="00A92ACE"/>
    <w:rsid w:val="00A967F5"/>
    <w:rsid w:val="00AA0B45"/>
    <w:rsid w:val="00AA633B"/>
    <w:rsid w:val="00AB17DB"/>
    <w:rsid w:val="00AB2D56"/>
    <w:rsid w:val="00AB6DA9"/>
    <w:rsid w:val="00AC1DC8"/>
    <w:rsid w:val="00AC5FA7"/>
    <w:rsid w:val="00AD0D45"/>
    <w:rsid w:val="00AD1347"/>
    <w:rsid w:val="00AD1AD9"/>
    <w:rsid w:val="00AD7607"/>
    <w:rsid w:val="00AF7FC2"/>
    <w:rsid w:val="00B003BF"/>
    <w:rsid w:val="00B018BC"/>
    <w:rsid w:val="00B1009C"/>
    <w:rsid w:val="00B1276B"/>
    <w:rsid w:val="00B2298E"/>
    <w:rsid w:val="00B267E0"/>
    <w:rsid w:val="00B42E11"/>
    <w:rsid w:val="00B5138D"/>
    <w:rsid w:val="00B60AC7"/>
    <w:rsid w:val="00B65371"/>
    <w:rsid w:val="00B70ED6"/>
    <w:rsid w:val="00B710AF"/>
    <w:rsid w:val="00B736D4"/>
    <w:rsid w:val="00B81D0B"/>
    <w:rsid w:val="00B82F4F"/>
    <w:rsid w:val="00B84702"/>
    <w:rsid w:val="00B97E97"/>
    <w:rsid w:val="00BC0197"/>
    <w:rsid w:val="00BE22E9"/>
    <w:rsid w:val="00BE3EB4"/>
    <w:rsid w:val="00BE6064"/>
    <w:rsid w:val="00BF3DD3"/>
    <w:rsid w:val="00BF495D"/>
    <w:rsid w:val="00BF7072"/>
    <w:rsid w:val="00C03EF5"/>
    <w:rsid w:val="00C07390"/>
    <w:rsid w:val="00C102A3"/>
    <w:rsid w:val="00C165ED"/>
    <w:rsid w:val="00C2589C"/>
    <w:rsid w:val="00C26A04"/>
    <w:rsid w:val="00C3129F"/>
    <w:rsid w:val="00C37877"/>
    <w:rsid w:val="00C4131D"/>
    <w:rsid w:val="00C445AB"/>
    <w:rsid w:val="00C50089"/>
    <w:rsid w:val="00C51ECE"/>
    <w:rsid w:val="00C5796C"/>
    <w:rsid w:val="00C634AE"/>
    <w:rsid w:val="00C6412B"/>
    <w:rsid w:val="00CA033F"/>
    <w:rsid w:val="00CA3500"/>
    <w:rsid w:val="00CC014C"/>
    <w:rsid w:val="00CC76A4"/>
    <w:rsid w:val="00CD4005"/>
    <w:rsid w:val="00CE6C5E"/>
    <w:rsid w:val="00CE7ADF"/>
    <w:rsid w:val="00D01671"/>
    <w:rsid w:val="00D07849"/>
    <w:rsid w:val="00D15F86"/>
    <w:rsid w:val="00D23EC4"/>
    <w:rsid w:val="00D2627D"/>
    <w:rsid w:val="00D47F1D"/>
    <w:rsid w:val="00D55A2D"/>
    <w:rsid w:val="00D55E71"/>
    <w:rsid w:val="00D74743"/>
    <w:rsid w:val="00D86D52"/>
    <w:rsid w:val="00D919B6"/>
    <w:rsid w:val="00D96310"/>
    <w:rsid w:val="00DA2428"/>
    <w:rsid w:val="00DA4FAD"/>
    <w:rsid w:val="00DA6C7B"/>
    <w:rsid w:val="00DB3056"/>
    <w:rsid w:val="00DB5C26"/>
    <w:rsid w:val="00DB5DDB"/>
    <w:rsid w:val="00DB6B7F"/>
    <w:rsid w:val="00DC118A"/>
    <w:rsid w:val="00DC3AF2"/>
    <w:rsid w:val="00DD7CFB"/>
    <w:rsid w:val="00DE14AD"/>
    <w:rsid w:val="00DE2BB8"/>
    <w:rsid w:val="00DE3A65"/>
    <w:rsid w:val="00DE4A35"/>
    <w:rsid w:val="00DE4BF8"/>
    <w:rsid w:val="00E01CAF"/>
    <w:rsid w:val="00E16450"/>
    <w:rsid w:val="00E20C39"/>
    <w:rsid w:val="00E20FB3"/>
    <w:rsid w:val="00E246E7"/>
    <w:rsid w:val="00E30206"/>
    <w:rsid w:val="00E31668"/>
    <w:rsid w:val="00E36456"/>
    <w:rsid w:val="00E43DB5"/>
    <w:rsid w:val="00E51187"/>
    <w:rsid w:val="00E54567"/>
    <w:rsid w:val="00E561B3"/>
    <w:rsid w:val="00E638DD"/>
    <w:rsid w:val="00E67E32"/>
    <w:rsid w:val="00E70795"/>
    <w:rsid w:val="00E850A4"/>
    <w:rsid w:val="00E8683A"/>
    <w:rsid w:val="00E86902"/>
    <w:rsid w:val="00E97B9F"/>
    <w:rsid w:val="00EB0BF1"/>
    <w:rsid w:val="00EB7DBF"/>
    <w:rsid w:val="00EC2E51"/>
    <w:rsid w:val="00EE3FB3"/>
    <w:rsid w:val="00EE441E"/>
    <w:rsid w:val="00EE643E"/>
    <w:rsid w:val="00EF291A"/>
    <w:rsid w:val="00EF7D1E"/>
    <w:rsid w:val="00F011C7"/>
    <w:rsid w:val="00F07788"/>
    <w:rsid w:val="00F13D75"/>
    <w:rsid w:val="00F179AF"/>
    <w:rsid w:val="00F24E29"/>
    <w:rsid w:val="00F30D97"/>
    <w:rsid w:val="00F34534"/>
    <w:rsid w:val="00F357A5"/>
    <w:rsid w:val="00F41D51"/>
    <w:rsid w:val="00F426CF"/>
    <w:rsid w:val="00F4319E"/>
    <w:rsid w:val="00F466B3"/>
    <w:rsid w:val="00F51F5F"/>
    <w:rsid w:val="00F53563"/>
    <w:rsid w:val="00F633FF"/>
    <w:rsid w:val="00F657C9"/>
    <w:rsid w:val="00F666A7"/>
    <w:rsid w:val="00F671C9"/>
    <w:rsid w:val="00F93593"/>
    <w:rsid w:val="00F93CE9"/>
    <w:rsid w:val="00FA0225"/>
    <w:rsid w:val="00FA4AAE"/>
    <w:rsid w:val="00FB63E2"/>
    <w:rsid w:val="00FB6A57"/>
    <w:rsid w:val="00FC11F7"/>
    <w:rsid w:val="00FC4ED2"/>
    <w:rsid w:val="00FC6C90"/>
    <w:rsid w:val="00FD5FDF"/>
    <w:rsid w:val="00FD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CBE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C2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515A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9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F76"/>
  </w:style>
  <w:style w:type="paragraph" w:styleId="Pidipagina">
    <w:name w:val="footer"/>
    <w:basedOn w:val="Normale"/>
    <w:link w:val="PidipaginaCarattere"/>
    <w:uiPriority w:val="99"/>
    <w:unhideWhenUsed/>
    <w:rsid w:val="0029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F76"/>
  </w:style>
  <w:style w:type="paragraph" w:styleId="Paragrafoelenco">
    <w:name w:val="List Paragraph"/>
    <w:basedOn w:val="Normale"/>
    <w:uiPriority w:val="34"/>
    <w:qFormat/>
    <w:rsid w:val="00E31668"/>
    <w:pPr>
      <w:ind w:left="720"/>
      <w:contextualSpacing/>
    </w:pPr>
  </w:style>
  <w:style w:type="character" w:customStyle="1" w:styleId="uv3um">
    <w:name w:val="uv3um"/>
    <w:basedOn w:val="Carpredefinitoparagrafo"/>
    <w:rsid w:val="00D86D52"/>
  </w:style>
  <w:style w:type="paragraph" w:styleId="NormaleWeb">
    <w:name w:val="Normal (Web)"/>
    <w:basedOn w:val="Normale"/>
    <w:uiPriority w:val="99"/>
    <w:unhideWhenUsed/>
    <w:rsid w:val="0074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7EF3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5AA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2B41B5"/>
    <w:pPr>
      <w:autoSpaceDE w:val="0"/>
      <w:autoSpaceDN w:val="0"/>
      <w:adjustRightInd w:val="0"/>
    </w:pPr>
    <w:rPr>
      <w:rFonts w:ascii="Titillium" w:hAnsi="Titillium" w:cs="Titillium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2B41B5"/>
    <w:pPr>
      <w:spacing w:line="221" w:lineRule="atLeast"/>
    </w:pPr>
    <w:rPr>
      <w:rFonts w:cs="Times New Roman"/>
      <w:color w:val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2E5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7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7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172.16.1.134\politiche%20giovanili\TEENACI%20AL%20CENTRO%202025\3.CO-PROGETTAZIONE\Downloads\Batteria%20Loghi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User24</cp:lastModifiedBy>
  <cp:revision>108</cp:revision>
  <cp:lastPrinted>2025-08-05T14:21:00Z</cp:lastPrinted>
  <dcterms:created xsi:type="dcterms:W3CDTF">2025-01-14T10:45:00Z</dcterms:created>
  <dcterms:modified xsi:type="dcterms:W3CDTF">2025-08-25T11:11:00Z</dcterms:modified>
</cp:coreProperties>
</file>